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83" w:rsidRPr="004C114E" w:rsidRDefault="00460935" w:rsidP="00460935">
      <w:pPr>
        <w:jc w:val="center"/>
        <w:rPr>
          <w:b/>
          <w:sz w:val="44"/>
          <w:szCs w:val="44"/>
        </w:rPr>
      </w:pPr>
      <w:r w:rsidRPr="00460935">
        <w:rPr>
          <w:b/>
          <w:sz w:val="44"/>
          <w:szCs w:val="44"/>
        </w:rPr>
        <w:t>От</w:t>
      </w:r>
      <w:r>
        <w:rPr>
          <w:b/>
          <w:sz w:val="44"/>
          <w:szCs w:val="44"/>
        </w:rPr>
        <w:t>чет по исследованию</w:t>
      </w:r>
      <w:r w:rsidRPr="00460935">
        <w:rPr>
          <w:b/>
          <w:sz w:val="44"/>
          <w:szCs w:val="44"/>
        </w:rPr>
        <w:t xml:space="preserve"> </w:t>
      </w:r>
      <w:r w:rsidRPr="00460935">
        <w:rPr>
          <w:b/>
          <w:sz w:val="44"/>
          <w:szCs w:val="44"/>
          <w:lang w:val="en-US"/>
        </w:rPr>
        <w:t>PISA</w:t>
      </w:r>
      <w:bookmarkStart w:id="0" w:name="_GoBack"/>
      <w:bookmarkEnd w:id="0"/>
    </w:p>
    <w:p w:rsidR="00460935" w:rsidRDefault="00460935" w:rsidP="004609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ГБОУ «СОШ - ДС 1 </w:t>
      </w:r>
      <w:proofErr w:type="spellStart"/>
      <w:r>
        <w:rPr>
          <w:b/>
          <w:sz w:val="44"/>
          <w:szCs w:val="44"/>
        </w:rPr>
        <w:t>с.п</w:t>
      </w:r>
      <w:proofErr w:type="spellEnd"/>
      <w:r>
        <w:rPr>
          <w:b/>
          <w:sz w:val="44"/>
          <w:szCs w:val="44"/>
        </w:rPr>
        <w:t>. Кантышево»</w:t>
      </w:r>
    </w:p>
    <w:p w:rsidR="00F15F4A" w:rsidRDefault="00460935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В данной школе с 13.10.2020г. по 15.10.2020г. проходило исследование по модели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 xml:space="preserve">. В рамках этого исследования сопоставляются знания учащихся в области математики, естественных наук и чтения с соответствующими знаниями обучающихся по всему миру. </w:t>
      </w:r>
    </w:p>
    <w:p w:rsidR="00EE5A0E" w:rsidRDefault="00460935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="00F15F4A">
        <w:rPr>
          <w:sz w:val="28"/>
          <w:szCs w:val="28"/>
        </w:rPr>
        <w:t>«</w:t>
      </w:r>
      <w:r w:rsidR="00F15F4A">
        <w:rPr>
          <w:sz w:val="28"/>
          <w:szCs w:val="28"/>
          <w:lang w:val="en-US"/>
        </w:rPr>
        <w:t>PISA</w:t>
      </w:r>
      <w:r w:rsidR="00F15F4A">
        <w:rPr>
          <w:sz w:val="28"/>
          <w:szCs w:val="28"/>
        </w:rPr>
        <w:t xml:space="preserve">  для школ» состоит из двух частей: тест для учащихся и анкета для учащихся. Тест для учащихся представляет собой набор произвольно подобранных вопросов, количество которых варьировалось от 57 до 62.  Тестирование проводилось в компьютерном формате. На выполнение заданий </w:t>
      </w:r>
      <w:r w:rsidR="00EE5A0E">
        <w:rPr>
          <w:sz w:val="28"/>
          <w:szCs w:val="28"/>
        </w:rPr>
        <w:t xml:space="preserve">давался строгий временной регламент: 2 часа на тестирование и 35 минут на анкетирование. </w:t>
      </w:r>
    </w:p>
    <w:p w:rsidR="00F15F4A" w:rsidRDefault="005E23ED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F4A">
        <w:rPr>
          <w:sz w:val="28"/>
          <w:szCs w:val="28"/>
        </w:rPr>
        <w:t xml:space="preserve">В данной школе были отобраны 27 учащихся в возрасте 15 лет. Исследование проходило в 3 сессии, по 10 учащихся в день.  Для каждой сессии были выделены аудитории с </w:t>
      </w:r>
      <w:r w:rsidR="00EE5A0E">
        <w:rPr>
          <w:sz w:val="28"/>
          <w:szCs w:val="28"/>
        </w:rPr>
        <w:t>компьютерами, где находились организаторы исследования, наблюдатели, технический специалист и школьный координатор исследования.  Всеми участниками было подписано соглашение о неразглашении.  А учащимся были присвоены индивидуальные коды, по которым они проходили само исследование. По истечени</w:t>
      </w:r>
      <w:r w:rsidR="009F18BE">
        <w:rPr>
          <w:sz w:val="28"/>
          <w:szCs w:val="28"/>
        </w:rPr>
        <w:t>и</w:t>
      </w:r>
      <w:r w:rsidR="00EE5A0E">
        <w:rPr>
          <w:sz w:val="28"/>
          <w:szCs w:val="28"/>
        </w:rPr>
        <w:t xml:space="preserve"> двух часов на тестирование и 35 минут на анкетирование организаторами заполнялись протоколы проведения </w:t>
      </w:r>
      <w:proofErr w:type="gramStart"/>
      <w:r w:rsidR="00EE5A0E">
        <w:rPr>
          <w:sz w:val="28"/>
          <w:szCs w:val="28"/>
        </w:rPr>
        <w:t>исследования  и</w:t>
      </w:r>
      <w:proofErr w:type="gramEnd"/>
      <w:r w:rsidR="00EE5A0E">
        <w:rPr>
          <w:sz w:val="28"/>
          <w:szCs w:val="28"/>
        </w:rPr>
        <w:t xml:space="preserve"> наблюдателями </w:t>
      </w:r>
      <w:r w:rsidR="00EE354C">
        <w:rPr>
          <w:sz w:val="28"/>
          <w:szCs w:val="28"/>
        </w:rPr>
        <w:t xml:space="preserve">- </w:t>
      </w:r>
      <w:r w:rsidR="00EE5A0E">
        <w:rPr>
          <w:sz w:val="28"/>
          <w:szCs w:val="28"/>
        </w:rPr>
        <w:t xml:space="preserve">протоколы наблюдения исследования в двух экземплярах.   Все эти документы к концу рабочего дня сессии выставлялись на официальный сайт ФИОКО.   </w:t>
      </w:r>
    </w:p>
    <w:p w:rsidR="004C114E" w:rsidRDefault="004C114E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   По истечению всех трех сессий протокола организаторов и наблюдателей на бумажном носителе были переданы региональному координатору. </w:t>
      </w:r>
    </w:p>
    <w:p w:rsidR="004C114E" w:rsidRDefault="004C114E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Международное исследование </w:t>
      </w:r>
      <w:r>
        <w:rPr>
          <w:sz w:val="28"/>
          <w:szCs w:val="28"/>
          <w:lang w:val="en-US"/>
        </w:rPr>
        <w:t>PISA</w:t>
      </w:r>
      <w:r w:rsidRPr="004C11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данной школе было проведено успешно.</w:t>
      </w:r>
    </w:p>
    <w:p w:rsidR="00EE354C" w:rsidRPr="004C114E" w:rsidRDefault="00EE354C" w:rsidP="00460935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Дударова Айна Магомедовна, педагог-психолог ГБОУ «СОШ-ДС №1 </w:t>
      </w:r>
      <w:proofErr w:type="spellStart"/>
      <w:r>
        <w:rPr>
          <w:sz w:val="28"/>
          <w:szCs w:val="28"/>
        </w:rPr>
        <w:t>с.п.Кантышево</w:t>
      </w:r>
      <w:proofErr w:type="spellEnd"/>
      <w:r>
        <w:rPr>
          <w:sz w:val="28"/>
          <w:szCs w:val="28"/>
        </w:rPr>
        <w:t>»</w:t>
      </w:r>
    </w:p>
    <w:sectPr w:rsidR="00EE354C" w:rsidRPr="004C114E" w:rsidSect="004609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1"/>
    <w:rsid w:val="00371183"/>
    <w:rsid w:val="00425BF4"/>
    <w:rsid w:val="00460935"/>
    <w:rsid w:val="004C114E"/>
    <w:rsid w:val="005E23ED"/>
    <w:rsid w:val="009F18BE"/>
    <w:rsid w:val="00B76AF0"/>
    <w:rsid w:val="00EE354C"/>
    <w:rsid w:val="00EE5A0E"/>
    <w:rsid w:val="00F15F4A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1B95-CFC1-4CE7-926F-2C48173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Айна</cp:lastModifiedBy>
  <cp:revision>2</cp:revision>
  <cp:lastPrinted>2021-08-25T12:39:00Z</cp:lastPrinted>
  <dcterms:created xsi:type="dcterms:W3CDTF">2021-08-25T12:40:00Z</dcterms:created>
  <dcterms:modified xsi:type="dcterms:W3CDTF">2021-08-25T12:40:00Z</dcterms:modified>
</cp:coreProperties>
</file>